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8509C" w14:textId="037526BD" w:rsidR="008200D1" w:rsidRDefault="008C5711" w:rsidP="008C5711">
      <w:pPr>
        <w:spacing w:after="0"/>
        <w:ind w:left="-284" w:right="-188"/>
        <w:rPr>
          <w:rFonts w:ascii="Amasis MT Pro Light" w:hAnsi="Amasis MT Pro Light"/>
          <w:b/>
          <w:bCs/>
          <w:sz w:val="28"/>
          <w:szCs w:val="28"/>
          <w:lang w:val="en-US"/>
        </w:rPr>
      </w:pPr>
      <w:r w:rsidRPr="008C5711">
        <w:rPr>
          <w:rFonts w:ascii="Amasis MT Pro Light" w:hAnsi="Amasis MT Pro Light"/>
          <w:b/>
          <w:bCs/>
          <w:sz w:val="28"/>
          <w:szCs w:val="28"/>
          <w:lang w:val="en-US"/>
        </w:rPr>
        <w:t>Company Information</w:t>
      </w:r>
    </w:p>
    <w:p w14:paraId="582916E8" w14:textId="77777777" w:rsidR="00035BB9" w:rsidRPr="00041B1E" w:rsidRDefault="00035BB9" w:rsidP="00041B1E">
      <w:pPr>
        <w:spacing w:after="0" w:line="240" w:lineRule="auto"/>
        <w:ind w:left="-284" w:right="-69"/>
        <w:jc w:val="both"/>
        <w:rPr>
          <w:rFonts w:ascii="Amasis MT Pro Light" w:hAnsi="Amasis MT Pro Light"/>
          <w:sz w:val="28"/>
          <w:szCs w:val="28"/>
        </w:rPr>
      </w:pPr>
    </w:p>
    <w:p w14:paraId="1CE2BBC3" w14:textId="77777777" w:rsidR="00041B1E" w:rsidRPr="00041B1E" w:rsidRDefault="00041B1E" w:rsidP="00041B1E">
      <w:pPr>
        <w:spacing w:after="0" w:line="240" w:lineRule="auto"/>
        <w:ind w:left="-284" w:right="-69"/>
        <w:jc w:val="both"/>
        <w:rPr>
          <w:rFonts w:ascii="Amasis MT Pro Light" w:hAnsi="Amasis MT Pro Light"/>
          <w:sz w:val="28"/>
          <w:szCs w:val="28"/>
        </w:rPr>
      </w:pPr>
      <w:r w:rsidRPr="00041B1E">
        <w:rPr>
          <w:rFonts w:ascii="Amasis MT Pro Light" w:hAnsi="Amasis MT Pro Light"/>
          <w:sz w:val="28"/>
          <w:szCs w:val="28"/>
        </w:rPr>
        <w:t xml:space="preserve">Shri Jagdamba Polymers Limited is an India-based company, engaged in the manufacturing of technical textiles. The Company specializes in textile fabrics impregnated, coated, covered, or laminated with plastic. It is a leading manufacturer in the Technical Textiles Industry, renowned for its innovative solutions and commitment to quality. </w:t>
      </w:r>
    </w:p>
    <w:p w14:paraId="4149DCAA" w14:textId="77777777" w:rsidR="00041B1E" w:rsidRPr="00041B1E" w:rsidRDefault="00041B1E" w:rsidP="00041B1E">
      <w:pPr>
        <w:spacing w:after="0" w:line="240" w:lineRule="auto"/>
        <w:ind w:left="-284" w:right="-69"/>
        <w:jc w:val="both"/>
        <w:rPr>
          <w:rFonts w:ascii="Amasis MT Pro Light" w:hAnsi="Amasis MT Pro Light"/>
          <w:sz w:val="28"/>
          <w:szCs w:val="28"/>
        </w:rPr>
      </w:pPr>
    </w:p>
    <w:p w14:paraId="49A341C5" w14:textId="77777777" w:rsidR="00041B1E" w:rsidRPr="00041B1E" w:rsidRDefault="00041B1E" w:rsidP="00041B1E">
      <w:pPr>
        <w:spacing w:after="0" w:line="240" w:lineRule="auto"/>
        <w:ind w:left="-284" w:right="-69"/>
        <w:jc w:val="both"/>
        <w:rPr>
          <w:rFonts w:ascii="Amasis MT Pro Light" w:hAnsi="Amasis MT Pro Light"/>
          <w:sz w:val="28"/>
          <w:szCs w:val="28"/>
        </w:rPr>
      </w:pPr>
      <w:r w:rsidRPr="00041B1E">
        <w:rPr>
          <w:rFonts w:ascii="Amasis MT Pro Light" w:hAnsi="Amasis MT Pro Light"/>
          <w:sz w:val="28"/>
          <w:szCs w:val="28"/>
        </w:rPr>
        <w:t>Established in 1985, listed on the Bombay Stock Exchange Limited (BSE Limited) in 1986, the Company has grown significantly over the past 4 decades, positioning itself as a key player in the production of a wide range of Technical Textiles.</w:t>
      </w:r>
    </w:p>
    <w:p w14:paraId="171EFE82" w14:textId="77777777" w:rsidR="00041B1E" w:rsidRPr="00041B1E" w:rsidRDefault="00041B1E" w:rsidP="00041B1E">
      <w:pPr>
        <w:spacing w:after="0" w:line="240" w:lineRule="auto"/>
        <w:ind w:left="-284" w:right="-69"/>
        <w:jc w:val="both"/>
        <w:rPr>
          <w:rFonts w:ascii="Amasis MT Pro Light" w:hAnsi="Amasis MT Pro Light"/>
          <w:sz w:val="28"/>
          <w:szCs w:val="28"/>
        </w:rPr>
      </w:pPr>
    </w:p>
    <w:p w14:paraId="1B166FD6" w14:textId="77777777" w:rsidR="00041B1E" w:rsidRPr="00041B1E" w:rsidRDefault="00041B1E" w:rsidP="00041B1E">
      <w:pPr>
        <w:spacing w:after="0" w:line="240" w:lineRule="auto"/>
        <w:ind w:left="-284" w:right="-69"/>
        <w:jc w:val="both"/>
        <w:rPr>
          <w:rFonts w:ascii="Amasis MT Pro Light" w:hAnsi="Amasis MT Pro Light"/>
          <w:sz w:val="28"/>
          <w:szCs w:val="28"/>
        </w:rPr>
      </w:pPr>
      <w:r w:rsidRPr="00041B1E">
        <w:rPr>
          <w:rFonts w:ascii="Amasis MT Pro Light" w:hAnsi="Amasis MT Pro Light"/>
          <w:sz w:val="28"/>
          <w:szCs w:val="28"/>
        </w:rPr>
        <w:t>The Company continues to prioritize quality and innovation while we continue to strive towards delivering superior textile products that meet the diverse needs of our customers. Our extensive range of fabric offerings allows us to cater to various industries and applications. Our commitment to Quality is reflected in our ISO 9001:2015 certification for meeting the worldwide standard that sets requirements for a strong Quality Management System for the manufacturing and supply of HDPE/ PP Woven Fabrics and Bags.</w:t>
      </w:r>
    </w:p>
    <w:p w14:paraId="46CD1778" w14:textId="77777777" w:rsidR="00041B1E" w:rsidRPr="00041B1E" w:rsidRDefault="00041B1E" w:rsidP="00041B1E">
      <w:pPr>
        <w:spacing w:after="0" w:line="240" w:lineRule="auto"/>
        <w:ind w:left="-284" w:right="-69"/>
        <w:jc w:val="both"/>
        <w:rPr>
          <w:rFonts w:ascii="Amasis MT Pro Light" w:hAnsi="Amasis MT Pro Light"/>
          <w:sz w:val="28"/>
          <w:szCs w:val="28"/>
        </w:rPr>
      </w:pPr>
    </w:p>
    <w:p w14:paraId="450A2F4F" w14:textId="77777777" w:rsidR="00041B1E" w:rsidRPr="00041B1E" w:rsidRDefault="00041B1E" w:rsidP="00041B1E">
      <w:pPr>
        <w:spacing w:after="0" w:line="240" w:lineRule="auto"/>
        <w:ind w:left="-284" w:right="-69"/>
        <w:jc w:val="both"/>
        <w:rPr>
          <w:rFonts w:ascii="Amasis MT Pro Light" w:hAnsi="Amasis MT Pro Light"/>
          <w:sz w:val="28"/>
          <w:szCs w:val="28"/>
        </w:rPr>
      </w:pPr>
      <w:r w:rsidRPr="00041B1E">
        <w:rPr>
          <w:rFonts w:ascii="Amasis MT Pro Light" w:hAnsi="Amasis MT Pro Light"/>
          <w:sz w:val="28"/>
          <w:szCs w:val="28"/>
        </w:rPr>
        <w:t xml:space="preserve">It is also engaged in job work activities, providing customized solutions and services to its clients. More than 80% of production is exported to the United States, UAE, UK, Brazil and several other countries. </w:t>
      </w:r>
    </w:p>
    <w:p w14:paraId="32C5C5F0" w14:textId="77777777" w:rsidR="00041B1E" w:rsidRPr="00041B1E" w:rsidRDefault="00041B1E" w:rsidP="00041B1E">
      <w:pPr>
        <w:spacing w:after="0" w:line="240" w:lineRule="auto"/>
        <w:ind w:left="-284" w:right="-69"/>
        <w:jc w:val="both"/>
        <w:rPr>
          <w:rFonts w:ascii="Amasis MT Pro Light" w:hAnsi="Amasis MT Pro Light"/>
          <w:sz w:val="28"/>
          <w:szCs w:val="28"/>
        </w:rPr>
      </w:pPr>
    </w:p>
    <w:p w14:paraId="684752AA" w14:textId="77777777" w:rsidR="00041B1E" w:rsidRPr="0051109F" w:rsidRDefault="00041B1E" w:rsidP="00041B1E">
      <w:pPr>
        <w:spacing w:after="0" w:line="240" w:lineRule="auto"/>
        <w:ind w:left="-284" w:right="-69"/>
        <w:jc w:val="both"/>
        <w:rPr>
          <w:rFonts w:ascii="Amasis MT Pro Light" w:hAnsi="Amasis MT Pro Light"/>
          <w:color w:val="FF0000"/>
          <w:sz w:val="28"/>
          <w:szCs w:val="28"/>
        </w:rPr>
      </w:pPr>
      <w:r w:rsidRPr="0051109F">
        <w:rPr>
          <w:rFonts w:ascii="Amasis MT Pro Light" w:hAnsi="Amasis MT Pro Light"/>
          <w:color w:val="FF0000"/>
          <w:sz w:val="28"/>
          <w:szCs w:val="28"/>
        </w:rPr>
        <w:t>The company has global footprints across the following 9 countries:</w:t>
      </w:r>
    </w:p>
    <w:p w14:paraId="133B32BB" w14:textId="77777777" w:rsidR="00041B1E" w:rsidRPr="0051109F" w:rsidRDefault="00041B1E" w:rsidP="00041B1E">
      <w:pPr>
        <w:spacing w:after="0" w:line="240" w:lineRule="auto"/>
        <w:ind w:left="-284" w:right="-69"/>
        <w:jc w:val="both"/>
        <w:rPr>
          <w:rFonts w:ascii="Amasis MT Pro Light" w:hAnsi="Amasis MT Pro Light"/>
          <w:color w:val="FF0000"/>
          <w:sz w:val="28"/>
          <w:szCs w:val="28"/>
        </w:rPr>
      </w:pPr>
      <w:r w:rsidRPr="0051109F">
        <w:rPr>
          <w:rFonts w:ascii="Amasis MT Pro Light" w:hAnsi="Amasis MT Pro Light"/>
          <w:color w:val="FF0000"/>
          <w:sz w:val="28"/>
          <w:szCs w:val="28"/>
        </w:rPr>
        <w:t>Brazil, Canada, Morocco, Slovenia, South Africa, ST Kitts, UAE, UK and USA</w:t>
      </w:r>
    </w:p>
    <w:p w14:paraId="6115E3C8" w14:textId="77777777" w:rsidR="00041B1E" w:rsidRPr="0051109F" w:rsidRDefault="00041B1E" w:rsidP="00041B1E">
      <w:pPr>
        <w:spacing w:after="0" w:line="240" w:lineRule="auto"/>
        <w:ind w:left="-284" w:right="-69"/>
        <w:jc w:val="both"/>
        <w:rPr>
          <w:rFonts w:ascii="Amasis MT Pro Light" w:hAnsi="Amasis MT Pro Light"/>
          <w:color w:val="FF0000"/>
          <w:sz w:val="28"/>
          <w:szCs w:val="28"/>
        </w:rPr>
      </w:pPr>
      <w:r w:rsidRPr="0051109F">
        <w:rPr>
          <w:rFonts w:ascii="Amasis MT Pro Light" w:hAnsi="Amasis MT Pro Light"/>
          <w:color w:val="FF0000"/>
          <w:sz w:val="28"/>
          <w:szCs w:val="28"/>
        </w:rPr>
        <w:t>Mark the following MAP accordingly:</w:t>
      </w:r>
    </w:p>
    <w:p w14:paraId="1FD0642C" w14:textId="77777777" w:rsidR="00041B1E" w:rsidRDefault="00041B1E" w:rsidP="00041B1E">
      <w:pPr>
        <w:rPr>
          <w:b/>
          <w:bCs/>
          <w:lang w:val="en-US"/>
        </w:rPr>
      </w:pPr>
      <w:r w:rsidRPr="009566CD">
        <w:rPr>
          <w:noProof/>
        </w:rPr>
        <w:drawing>
          <wp:inline distT="0" distB="0" distL="0" distR="0" wp14:anchorId="189FB0C5" wp14:editId="414D45AA">
            <wp:extent cx="5286375" cy="3383713"/>
            <wp:effectExtent l="0" t="0" r="0" b="7620"/>
            <wp:docPr id="2024572201" name="Picture 1"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572201" name="Picture 1" descr="A map of the world&#10;&#10;Description automatically generated"/>
                    <pic:cNvPicPr/>
                  </pic:nvPicPr>
                  <pic:blipFill rotWithShape="1">
                    <a:blip r:embed="rId4"/>
                    <a:srcRect l="4987" t="4487" r="13749" b="7739"/>
                    <a:stretch/>
                  </pic:blipFill>
                  <pic:spPr bwMode="auto">
                    <a:xfrm>
                      <a:off x="0" y="0"/>
                      <a:ext cx="5292900" cy="3387890"/>
                    </a:xfrm>
                    <a:prstGeom prst="rect">
                      <a:avLst/>
                    </a:prstGeom>
                    <a:ln>
                      <a:noFill/>
                    </a:ln>
                    <a:extLst>
                      <a:ext uri="{53640926-AAD7-44D8-BBD7-CCE9431645EC}">
                        <a14:shadowObscured xmlns:a14="http://schemas.microsoft.com/office/drawing/2010/main"/>
                      </a:ext>
                    </a:extLst>
                  </pic:spPr>
                </pic:pic>
              </a:graphicData>
            </a:graphic>
          </wp:inline>
        </w:drawing>
      </w:r>
    </w:p>
    <w:p w14:paraId="452160C9" w14:textId="77777777" w:rsidR="008C5711" w:rsidRDefault="008C5711" w:rsidP="008C5711">
      <w:pPr>
        <w:spacing w:after="0"/>
        <w:ind w:left="-284" w:right="-188"/>
        <w:jc w:val="both"/>
        <w:rPr>
          <w:rFonts w:ascii="Amasis MT Pro Light" w:hAnsi="Amasis MT Pro Light"/>
          <w:sz w:val="28"/>
          <w:szCs w:val="28"/>
        </w:rPr>
      </w:pPr>
    </w:p>
    <w:tbl>
      <w:tblPr>
        <w:tblStyle w:val="TableGrid"/>
        <w:tblW w:w="949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3"/>
        <w:gridCol w:w="3972"/>
        <w:gridCol w:w="2028"/>
      </w:tblGrid>
      <w:tr w:rsidR="008C5711" w14:paraId="01C7C4B8" w14:textId="77777777" w:rsidTr="00A22A00">
        <w:trPr>
          <w:trHeight w:val="918"/>
        </w:trPr>
        <w:tc>
          <w:tcPr>
            <w:tcW w:w="3823" w:type="dxa"/>
          </w:tcPr>
          <w:p w14:paraId="18E38E68" w14:textId="77777777" w:rsidR="008C5711" w:rsidRDefault="008C5711" w:rsidP="00A22A00">
            <w:pPr>
              <w:spacing w:line="259" w:lineRule="auto"/>
              <w:ind w:left="23"/>
              <w:jc w:val="both"/>
              <w:rPr>
                <w:rFonts w:ascii="Amasis MT Pro Light" w:hAnsi="Amasis MT Pro Light"/>
                <w:b/>
                <w:bCs/>
                <w:sz w:val="28"/>
                <w:szCs w:val="28"/>
                <w:lang w:val="en-US"/>
              </w:rPr>
            </w:pPr>
            <w:r w:rsidRPr="008C5711">
              <w:rPr>
                <w:rFonts w:ascii="Amasis MT Pro Light" w:hAnsi="Amasis MT Pro Light"/>
                <w:b/>
                <w:bCs/>
                <w:sz w:val="28"/>
                <w:szCs w:val="28"/>
                <w:lang w:val="en-US"/>
              </w:rPr>
              <w:t>Address</w:t>
            </w:r>
          </w:p>
          <w:p w14:paraId="110899B6" w14:textId="77777777" w:rsidR="00035BB9" w:rsidRPr="00A22A00" w:rsidRDefault="00035BB9" w:rsidP="00A22A00">
            <w:pPr>
              <w:spacing w:line="259" w:lineRule="auto"/>
              <w:ind w:left="23"/>
              <w:jc w:val="both"/>
              <w:rPr>
                <w:rFonts w:ascii="Amasis MT Pro Light" w:hAnsi="Amasis MT Pro Light"/>
                <w:b/>
                <w:bCs/>
                <w:sz w:val="28"/>
                <w:szCs w:val="28"/>
                <w:lang w:val="en-US"/>
              </w:rPr>
            </w:pPr>
          </w:p>
          <w:p w14:paraId="560FB245" w14:textId="4541E662" w:rsidR="008C5711" w:rsidRPr="00A22A00" w:rsidRDefault="00A22A00" w:rsidP="00A22A00">
            <w:pPr>
              <w:spacing w:line="259" w:lineRule="auto"/>
              <w:ind w:left="23"/>
              <w:jc w:val="both"/>
              <w:rPr>
                <w:rFonts w:ascii="Amasis MT Pro Light" w:hAnsi="Amasis MT Pro Light"/>
                <w:sz w:val="28"/>
                <w:szCs w:val="28"/>
              </w:rPr>
            </w:pPr>
            <w:r w:rsidRPr="00A22A00">
              <w:rPr>
                <w:rFonts w:ascii="Amasis MT Pro Light" w:hAnsi="Amasis MT Pro Light"/>
                <w:sz w:val="28"/>
                <w:szCs w:val="28"/>
                <w:lang w:val="en-US"/>
              </w:rPr>
              <w:t>HARMONY, 4th Floor,</w:t>
            </w:r>
            <w:r>
              <w:rPr>
                <w:rFonts w:ascii="Amasis MT Pro Light" w:hAnsi="Amasis MT Pro Light"/>
                <w:sz w:val="28"/>
                <w:szCs w:val="28"/>
                <w:lang w:val="en-US"/>
              </w:rPr>
              <w:t xml:space="preserve"> 15/A, Shree Vidhyanagar Co. Op. Hsg. Soc. Ltd., Opp. NABARD, Nr. Usmanpura Garden, Ahmedabad, Gujarat- 380 014</w:t>
            </w:r>
            <w:r w:rsidRPr="00A22A00">
              <w:rPr>
                <w:rFonts w:ascii="Amasis MT Pro Light" w:hAnsi="Amasis MT Pro Light"/>
                <w:sz w:val="28"/>
                <w:szCs w:val="28"/>
                <w:lang w:val="en-US"/>
              </w:rPr>
              <w:t xml:space="preserve"> </w:t>
            </w:r>
          </w:p>
        </w:tc>
        <w:tc>
          <w:tcPr>
            <w:tcW w:w="3544" w:type="dxa"/>
          </w:tcPr>
          <w:p w14:paraId="13D1CF37" w14:textId="77777777" w:rsidR="00A22A00" w:rsidRDefault="00A22A00" w:rsidP="00A22A00">
            <w:pPr>
              <w:ind w:right="-188"/>
              <w:jc w:val="both"/>
              <w:rPr>
                <w:rFonts w:ascii="Amasis MT Pro Light" w:hAnsi="Amasis MT Pro Light"/>
                <w:b/>
                <w:bCs/>
                <w:sz w:val="28"/>
                <w:szCs w:val="28"/>
              </w:rPr>
            </w:pPr>
            <w:r w:rsidRPr="00A22A00">
              <w:rPr>
                <w:rFonts w:ascii="Amasis MT Pro Light" w:hAnsi="Amasis MT Pro Light"/>
                <w:b/>
                <w:bCs/>
                <w:sz w:val="28"/>
                <w:szCs w:val="28"/>
              </w:rPr>
              <w:t>Contact Information</w:t>
            </w:r>
          </w:p>
          <w:p w14:paraId="4AC9870F" w14:textId="77777777" w:rsidR="00035BB9" w:rsidRPr="00A22A00" w:rsidRDefault="00035BB9" w:rsidP="00A22A00">
            <w:pPr>
              <w:ind w:right="-188"/>
              <w:jc w:val="both"/>
              <w:rPr>
                <w:rFonts w:ascii="Amasis MT Pro Light" w:hAnsi="Amasis MT Pro Light"/>
                <w:b/>
                <w:bCs/>
                <w:sz w:val="28"/>
                <w:szCs w:val="28"/>
              </w:rPr>
            </w:pPr>
          </w:p>
          <w:p w14:paraId="730728CD" w14:textId="77777777" w:rsidR="00A22A00" w:rsidRPr="00A22A00" w:rsidRDefault="00A22A00" w:rsidP="00A22A00">
            <w:pPr>
              <w:ind w:right="-188"/>
              <w:jc w:val="both"/>
              <w:rPr>
                <w:rFonts w:ascii="Amasis MT Pro Light" w:hAnsi="Amasis MT Pro Light"/>
                <w:sz w:val="28"/>
                <w:szCs w:val="28"/>
              </w:rPr>
            </w:pPr>
            <w:r w:rsidRPr="00A22A00">
              <w:rPr>
                <w:rFonts w:ascii="Amasis MT Pro Light" w:hAnsi="Amasis MT Pro Light"/>
                <w:sz w:val="28"/>
                <w:szCs w:val="28"/>
              </w:rPr>
              <w:t>+91 (79) 26565792</w:t>
            </w:r>
          </w:p>
          <w:p w14:paraId="74B53DAD" w14:textId="77777777" w:rsidR="00A22A00" w:rsidRPr="00A22A00" w:rsidRDefault="00A22A00" w:rsidP="00A22A00">
            <w:pPr>
              <w:ind w:right="-48"/>
              <w:jc w:val="both"/>
              <w:rPr>
                <w:rFonts w:ascii="Amasis MT Pro Light" w:hAnsi="Amasis MT Pro Light"/>
                <w:sz w:val="28"/>
                <w:szCs w:val="28"/>
              </w:rPr>
            </w:pPr>
            <w:hyperlink r:id="rId5" w:history="1">
              <w:r w:rsidRPr="00A22A00">
                <w:rPr>
                  <w:rStyle w:val="Hyperlink"/>
                  <w:rFonts w:ascii="Amasis MT Pro Light" w:hAnsi="Amasis MT Pro Light"/>
                  <w:sz w:val="28"/>
                  <w:szCs w:val="28"/>
                </w:rPr>
                <w:t>https://www.shrijagdamba.com/</w:t>
              </w:r>
            </w:hyperlink>
          </w:p>
          <w:p w14:paraId="3336E0C1" w14:textId="77777777" w:rsidR="008C5711" w:rsidRDefault="008C5711" w:rsidP="008C5711">
            <w:pPr>
              <w:ind w:right="-188"/>
              <w:jc w:val="both"/>
              <w:rPr>
                <w:rFonts w:ascii="Amasis MT Pro Light" w:hAnsi="Amasis MT Pro Light"/>
                <w:sz w:val="28"/>
                <w:szCs w:val="28"/>
                <w:lang w:val="en-US"/>
              </w:rPr>
            </w:pPr>
          </w:p>
        </w:tc>
        <w:tc>
          <w:tcPr>
            <w:tcW w:w="2126" w:type="dxa"/>
          </w:tcPr>
          <w:p w14:paraId="765731D7" w14:textId="77777777" w:rsidR="00A22A00" w:rsidRDefault="00A22A00" w:rsidP="00A22A00">
            <w:pPr>
              <w:ind w:right="-188"/>
              <w:rPr>
                <w:rFonts w:ascii="Amasis MT Pro Light" w:hAnsi="Amasis MT Pro Light"/>
                <w:b/>
                <w:bCs/>
                <w:sz w:val="28"/>
                <w:szCs w:val="28"/>
                <w:lang w:val="en-US"/>
              </w:rPr>
            </w:pPr>
            <w:r w:rsidRPr="00A22A00">
              <w:rPr>
                <w:rFonts w:ascii="Amasis MT Pro Light" w:hAnsi="Amasis MT Pro Light"/>
                <w:b/>
                <w:bCs/>
                <w:sz w:val="28"/>
                <w:szCs w:val="28"/>
                <w:lang w:val="en-US"/>
              </w:rPr>
              <w:t>Industry</w:t>
            </w:r>
          </w:p>
          <w:p w14:paraId="66A04305" w14:textId="77777777" w:rsidR="00035BB9" w:rsidRPr="00A22A00" w:rsidRDefault="00035BB9" w:rsidP="00A22A00">
            <w:pPr>
              <w:ind w:right="-188"/>
              <w:rPr>
                <w:rFonts w:ascii="Amasis MT Pro Light" w:hAnsi="Amasis MT Pro Light"/>
                <w:b/>
                <w:bCs/>
                <w:sz w:val="28"/>
                <w:szCs w:val="28"/>
                <w:lang w:val="en-US"/>
              </w:rPr>
            </w:pPr>
          </w:p>
          <w:p w14:paraId="5B590954" w14:textId="0A1FFA12" w:rsidR="008C5711" w:rsidRDefault="00A22A00" w:rsidP="00A22A00">
            <w:pPr>
              <w:ind w:right="34"/>
              <w:jc w:val="both"/>
              <w:rPr>
                <w:rFonts w:ascii="Amasis MT Pro Light" w:hAnsi="Amasis MT Pro Light"/>
                <w:sz w:val="28"/>
                <w:szCs w:val="28"/>
                <w:lang w:val="en-US"/>
              </w:rPr>
            </w:pPr>
            <w:r w:rsidRPr="00A22A00">
              <w:rPr>
                <w:rFonts w:ascii="Amasis MT Pro Light" w:hAnsi="Amasis MT Pro Light"/>
                <w:sz w:val="28"/>
                <w:szCs w:val="28"/>
                <w:lang w:val="en-US"/>
              </w:rPr>
              <w:t>Containers &amp; Packaging</w:t>
            </w:r>
          </w:p>
        </w:tc>
      </w:tr>
    </w:tbl>
    <w:p w14:paraId="3AF593BD" w14:textId="77777777" w:rsidR="00A22A00" w:rsidRDefault="00A22A00" w:rsidP="008C5711">
      <w:pPr>
        <w:spacing w:after="0"/>
        <w:ind w:left="-284" w:right="-188"/>
        <w:jc w:val="both"/>
        <w:rPr>
          <w:rFonts w:ascii="Amasis MT Pro Light" w:hAnsi="Amasis MT Pro Light"/>
          <w:sz w:val="28"/>
          <w:szCs w:val="28"/>
          <w:lang w:val="en-US"/>
        </w:rPr>
      </w:pPr>
    </w:p>
    <w:tbl>
      <w:tblPr>
        <w:tblStyle w:val="TableGrid"/>
        <w:tblW w:w="949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370"/>
        <w:gridCol w:w="3118"/>
      </w:tblGrid>
      <w:tr w:rsidR="00A22A00" w14:paraId="5EADA068" w14:textId="77777777" w:rsidTr="00035BB9">
        <w:tc>
          <w:tcPr>
            <w:tcW w:w="9493" w:type="dxa"/>
            <w:gridSpan w:val="3"/>
          </w:tcPr>
          <w:p w14:paraId="7FA4F29B" w14:textId="77777777" w:rsidR="00A22A00" w:rsidRDefault="00A22A00" w:rsidP="008C5711">
            <w:pPr>
              <w:ind w:right="-188"/>
              <w:jc w:val="both"/>
              <w:rPr>
                <w:rFonts w:ascii="Amasis MT Pro Light" w:hAnsi="Amasis MT Pro Light"/>
                <w:b/>
                <w:bCs/>
                <w:sz w:val="28"/>
                <w:szCs w:val="28"/>
              </w:rPr>
            </w:pPr>
            <w:r w:rsidRPr="00A22A00">
              <w:rPr>
                <w:rFonts w:ascii="Amasis MT Pro Light" w:hAnsi="Amasis MT Pro Light"/>
                <w:b/>
                <w:bCs/>
                <w:sz w:val="28"/>
                <w:szCs w:val="28"/>
              </w:rPr>
              <w:t>Board of Directors and Key Managerial Personnel</w:t>
            </w:r>
          </w:p>
          <w:p w14:paraId="219B5236" w14:textId="60E6C9DC" w:rsidR="00A22A00" w:rsidRPr="00A22A00" w:rsidRDefault="00A22A00" w:rsidP="008C5711">
            <w:pPr>
              <w:ind w:right="-188"/>
              <w:jc w:val="both"/>
              <w:rPr>
                <w:rFonts w:ascii="Amasis MT Pro Light" w:hAnsi="Amasis MT Pro Light"/>
                <w:b/>
                <w:bCs/>
                <w:sz w:val="28"/>
                <w:szCs w:val="28"/>
              </w:rPr>
            </w:pPr>
          </w:p>
        </w:tc>
      </w:tr>
      <w:tr w:rsidR="00A22A00" w14:paraId="2716FA38" w14:textId="77777777" w:rsidTr="00035BB9">
        <w:tc>
          <w:tcPr>
            <w:tcW w:w="3005" w:type="dxa"/>
          </w:tcPr>
          <w:p w14:paraId="2B718F89" w14:textId="77777777" w:rsidR="00A22A00" w:rsidRPr="00A22A00" w:rsidRDefault="00A22A00" w:rsidP="00A22A00">
            <w:pPr>
              <w:ind w:right="-69"/>
              <w:jc w:val="both"/>
              <w:rPr>
                <w:rFonts w:ascii="Amasis MT Pro Light" w:hAnsi="Amasis MT Pro Light"/>
                <w:b/>
                <w:bCs/>
                <w:sz w:val="28"/>
                <w:szCs w:val="28"/>
              </w:rPr>
            </w:pPr>
            <w:r w:rsidRPr="00A22A00">
              <w:rPr>
                <w:rFonts w:ascii="Amasis MT Pro Light" w:hAnsi="Amasis MT Pro Light"/>
                <w:b/>
                <w:bCs/>
                <w:sz w:val="28"/>
                <w:szCs w:val="28"/>
              </w:rPr>
              <w:t>Maheshkumar Gaurishankar Joshi</w:t>
            </w:r>
          </w:p>
          <w:p w14:paraId="2409A363" w14:textId="77777777" w:rsidR="00A22A00" w:rsidRDefault="00A22A00" w:rsidP="00035BB9">
            <w:pPr>
              <w:ind w:right="-69"/>
              <w:rPr>
                <w:rFonts w:ascii="Amasis MT Pro Light" w:hAnsi="Amasis MT Pro Light"/>
                <w:sz w:val="28"/>
                <w:szCs w:val="28"/>
              </w:rPr>
            </w:pPr>
            <w:r>
              <w:rPr>
                <w:rFonts w:ascii="Amasis MT Pro Light" w:hAnsi="Amasis MT Pro Light"/>
                <w:sz w:val="28"/>
                <w:szCs w:val="28"/>
              </w:rPr>
              <w:t>Chairman and Independent Director</w:t>
            </w:r>
          </w:p>
          <w:p w14:paraId="50B6311E" w14:textId="4E772B40" w:rsidR="00A22A00" w:rsidRDefault="00A22A00" w:rsidP="00A22A00">
            <w:pPr>
              <w:ind w:right="-69"/>
              <w:jc w:val="both"/>
              <w:rPr>
                <w:rFonts w:ascii="Amasis MT Pro Light" w:hAnsi="Amasis MT Pro Light"/>
                <w:sz w:val="28"/>
                <w:szCs w:val="28"/>
              </w:rPr>
            </w:pPr>
          </w:p>
        </w:tc>
        <w:tc>
          <w:tcPr>
            <w:tcW w:w="3370" w:type="dxa"/>
          </w:tcPr>
          <w:p w14:paraId="23AF1EA7" w14:textId="77777777" w:rsidR="00A22A00" w:rsidRPr="00A22A00" w:rsidRDefault="00A22A00" w:rsidP="00A22A00">
            <w:pPr>
              <w:ind w:right="-69"/>
              <w:jc w:val="both"/>
              <w:rPr>
                <w:rFonts w:ascii="Amasis MT Pro Light" w:hAnsi="Amasis MT Pro Light"/>
                <w:b/>
                <w:bCs/>
                <w:sz w:val="28"/>
                <w:szCs w:val="28"/>
              </w:rPr>
            </w:pPr>
            <w:r w:rsidRPr="00A22A00">
              <w:rPr>
                <w:rFonts w:ascii="Amasis MT Pro Light" w:hAnsi="Amasis MT Pro Light"/>
                <w:b/>
                <w:bCs/>
                <w:sz w:val="28"/>
                <w:szCs w:val="28"/>
              </w:rPr>
              <w:t>Ramakant Bhojnagarwala</w:t>
            </w:r>
          </w:p>
          <w:p w14:paraId="78872EE0" w14:textId="7FD1B5D2" w:rsidR="00A22A00" w:rsidRDefault="00A22A00" w:rsidP="00035BB9">
            <w:pPr>
              <w:ind w:right="-69"/>
              <w:rPr>
                <w:rFonts w:ascii="Amasis MT Pro Light" w:hAnsi="Amasis MT Pro Light"/>
                <w:sz w:val="28"/>
                <w:szCs w:val="28"/>
              </w:rPr>
            </w:pPr>
            <w:r>
              <w:rPr>
                <w:rFonts w:ascii="Amasis MT Pro Light" w:hAnsi="Amasis MT Pro Light"/>
                <w:sz w:val="28"/>
                <w:szCs w:val="28"/>
              </w:rPr>
              <w:t>Founder and Managing Director</w:t>
            </w:r>
          </w:p>
        </w:tc>
        <w:tc>
          <w:tcPr>
            <w:tcW w:w="3118" w:type="dxa"/>
          </w:tcPr>
          <w:p w14:paraId="69AA105D" w14:textId="77777777" w:rsidR="00A22A00" w:rsidRPr="00A22A00" w:rsidRDefault="00A22A00" w:rsidP="00035BB9">
            <w:pPr>
              <w:ind w:right="-69"/>
              <w:rPr>
                <w:rFonts w:ascii="Amasis MT Pro Light" w:hAnsi="Amasis MT Pro Light"/>
                <w:b/>
                <w:bCs/>
                <w:sz w:val="28"/>
                <w:szCs w:val="28"/>
              </w:rPr>
            </w:pPr>
            <w:r w:rsidRPr="00A22A00">
              <w:rPr>
                <w:rFonts w:ascii="Amasis MT Pro Light" w:hAnsi="Amasis MT Pro Light"/>
                <w:b/>
                <w:bCs/>
                <w:sz w:val="28"/>
                <w:szCs w:val="28"/>
              </w:rPr>
              <w:t>Kiranbhai Bhailalbhai Patel</w:t>
            </w:r>
          </w:p>
          <w:p w14:paraId="751E5104" w14:textId="36B92C55" w:rsidR="00A22A00" w:rsidRDefault="00A22A00" w:rsidP="00A22A00">
            <w:pPr>
              <w:ind w:right="-69"/>
              <w:jc w:val="both"/>
              <w:rPr>
                <w:rFonts w:ascii="Amasis MT Pro Light" w:hAnsi="Amasis MT Pro Light"/>
                <w:sz w:val="28"/>
                <w:szCs w:val="28"/>
              </w:rPr>
            </w:pPr>
            <w:r>
              <w:rPr>
                <w:rFonts w:ascii="Amasis MT Pro Light" w:hAnsi="Amasis MT Pro Light"/>
                <w:sz w:val="28"/>
                <w:szCs w:val="28"/>
              </w:rPr>
              <w:t>Whole- Time Director</w:t>
            </w:r>
          </w:p>
        </w:tc>
      </w:tr>
      <w:tr w:rsidR="00A22A00" w14:paraId="1AE6B803" w14:textId="77777777" w:rsidTr="00035BB9">
        <w:tc>
          <w:tcPr>
            <w:tcW w:w="3005" w:type="dxa"/>
          </w:tcPr>
          <w:p w14:paraId="6FBEE99B" w14:textId="77777777" w:rsidR="00A22A00" w:rsidRPr="00A22A00" w:rsidRDefault="00A22A00" w:rsidP="00A22A00">
            <w:pPr>
              <w:ind w:right="-69"/>
              <w:jc w:val="both"/>
              <w:rPr>
                <w:rFonts w:ascii="Amasis MT Pro Light" w:hAnsi="Amasis MT Pro Light"/>
                <w:b/>
                <w:bCs/>
                <w:sz w:val="28"/>
                <w:szCs w:val="28"/>
              </w:rPr>
            </w:pPr>
            <w:r w:rsidRPr="00A22A00">
              <w:rPr>
                <w:rFonts w:ascii="Amasis MT Pro Light" w:hAnsi="Amasis MT Pro Light"/>
                <w:b/>
                <w:bCs/>
                <w:sz w:val="28"/>
                <w:szCs w:val="28"/>
              </w:rPr>
              <w:t>Vikas Srikishan Agarwal</w:t>
            </w:r>
          </w:p>
          <w:p w14:paraId="14C06E29" w14:textId="77777777" w:rsidR="00A22A00" w:rsidRDefault="00A22A00" w:rsidP="00A22A00">
            <w:pPr>
              <w:ind w:right="-69"/>
              <w:jc w:val="both"/>
              <w:rPr>
                <w:rFonts w:ascii="Amasis MT Pro Light" w:hAnsi="Amasis MT Pro Light"/>
                <w:sz w:val="28"/>
                <w:szCs w:val="28"/>
              </w:rPr>
            </w:pPr>
            <w:r>
              <w:rPr>
                <w:rFonts w:ascii="Amasis MT Pro Light" w:hAnsi="Amasis MT Pro Light"/>
                <w:sz w:val="28"/>
                <w:szCs w:val="28"/>
              </w:rPr>
              <w:t>Executive Director</w:t>
            </w:r>
          </w:p>
          <w:p w14:paraId="45EF97DD" w14:textId="1A56CB52" w:rsidR="00A22A00" w:rsidRDefault="00A22A00" w:rsidP="00A22A00">
            <w:pPr>
              <w:ind w:right="-69"/>
              <w:jc w:val="both"/>
              <w:rPr>
                <w:rFonts w:ascii="Amasis MT Pro Light" w:hAnsi="Amasis MT Pro Light"/>
                <w:sz w:val="28"/>
                <w:szCs w:val="28"/>
              </w:rPr>
            </w:pPr>
          </w:p>
        </w:tc>
        <w:tc>
          <w:tcPr>
            <w:tcW w:w="3370" w:type="dxa"/>
          </w:tcPr>
          <w:p w14:paraId="2B3FEF8C" w14:textId="77777777" w:rsidR="00A22A00" w:rsidRPr="00A22A00" w:rsidRDefault="00A22A00" w:rsidP="00A22A00">
            <w:pPr>
              <w:ind w:right="-69"/>
              <w:jc w:val="both"/>
              <w:rPr>
                <w:rFonts w:ascii="Amasis MT Pro Light" w:hAnsi="Amasis MT Pro Light"/>
                <w:b/>
                <w:bCs/>
                <w:sz w:val="28"/>
                <w:szCs w:val="28"/>
              </w:rPr>
            </w:pPr>
            <w:r w:rsidRPr="00A22A00">
              <w:rPr>
                <w:rFonts w:ascii="Amasis MT Pro Light" w:hAnsi="Amasis MT Pro Light"/>
                <w:b/>
                <w:bCs/>
                <w:sz w:val="28"/>
                <w:szCs w:val="28"/>
              </w:rPr>
              <w:t>Radhadevi Agarwal</w:t>
            </w:r>
          </w:p>
          <w:p w14:paraId="13A1CA36" w14:textId="055E3BB5" w:rsidR="00A22A00" w:rsidRDefault="00A22A00" w:rsidP="00A22A00">
            <w:pPr>
              <w:ind w:right="-69"/>
              <w:jc w:val="both"/>
              <w:rPr>
                <w:rFonts w:ascii="Amasis MT Pro Light" w:hAnsi="Amasis MT Pro Light"/>
                <w:sz w:val="28"/>
                <w:szCs w:val="28"/>
              </w:rPr>
            </w:pPr>
            <w:r>
              <w:rPr>
                <w:rFonts w:ascii="Amasis MT Pro Light" w:hAnsi="Amasis MT Pro Light"/>
                <w:sz w:val="28"/>
                <w:szCs w:val="28"/>
              </w:rPr>
              <w:t>Non- Executive Director</w:t>
            </w:r>
          </w:p>
        </w:tc>
        <w:tc>
          <w:tcPr>
            <w:tcW w:w="3118" w:type="dxa"/>
          </w:tcPr>
          <w:p w14:paraId="0A788484" w14:textId="77777777" w:rsidR="00A22A00" w:rsidRPr="00A22A00" w:rsidRDefault="00A22A00" w:rsidP="00A22A00">
            <w:pPr>
              <w:ind w:right="-69"/>
              <w:jc w:val="both"/>
              <w:rPr>
                <w:rFonts w:ascii="Amasis MT Pro Light" w:hAnsi="Amasis MT Pro Light"/>
                <w:b/>
                <w:bCs/>
                <w:sz w:val="28"/>
                <w:szCs w:val="28"/>
              </w:rPr>
            </w:pPr>
            <w:r w:rsidRPr="00A22A00">
              <w:rPr>
                <w:rFonts w:ascii="Amasis MT Pro Light" w:hAnsi="Amasis MT Pro Light"/>
                <w:b/>
                <w:bCs/>
                <w:sz w:val="28"/>
                <w:szCs w:val="28"/>
              </w:rPr>
              <w:t>Shail Akhil Patel</w:t>
            </w:r>
          </w:p>
          <w:p w14:paraId="40D733B0" w14:textId="29D58172" w:rsidR="00A22A00" w:rsidRDefault="00A22A00" w:rsidP="00A22A00">
            <w:pPr>
              <w:ind w:right="-69"/>
              <w:jc w:val="both"/>
              <w:rPr>
                <w:rFonts w:ascii="Amasis MT Pro Light" w:hAnsi="Amasis MT Pro Light"/>
                <w:sz w:val="28"/>
                <w:szCs w:val="28"/>
              </w:rPr>
            </w:pPr>
            <w:r>
              <w:rPr>
                <w:rFonts w:ascii="Amasis MT Pro Light" w:hAnsi="Amasis MT Pro Light"/>
                <w:sz w:val="28"/>
                <w:szCs w:val="28"/>
              </w:rPr>
              <w:t>Independent Director</w:t>
            </w:r>
          </w:p>
        </w:tc>
      </w:tr>
      <w:tr w:rsidR="00A22A00" w14:paraId="0B2553FE" w14:textId="77777777" w:rsidTr="00035BB9">
        <w:tc>
          <w:tcPr>
            <w:tcW w:w="3005" w:type="dxa"/>
          </w:tcPr>
          <w:p w14:paraId="3EA01B4C" w14:textId="77777777" w:rsidR="00A22A00" w:rsidRPr="00A22A00" w:rsidRDefault="00A22A00" w:rsidP="00A22A00">
            <w:pPr>
              <w:ind w:right="-69"/>
              <w:jc w:val="both"/>
              <w:rPr>
                <w:rFonts w:ascii="Amasis MT Pro Light" w:hAnsi="Amasis MT Pro Light"/>
                <w:b/>
                <w:bCs/>
                <w:sz w:val="28"/>
                <w:szCs w:val="28"/>
              </w:rPr>
            </w:pPr>
            <w:r w:rsidRPr="00A22A00">
              <w:rPr>
                <w:rFonts w:ascii="Amasis MT Pro Light" w:hAnsi="Amasis MT Pro Light"/>
                <w:b/>
                <w:bCs/>
                <w:sz w:val="28"/>
                <w:szCs w:val="28"/>
              </w:rPr>
              <w:t>Hanskumar Agarwal</w:t>
            </w:r>
          </w:p>
          <w:p w14:paraId="2B3BC517" w14:textId="77777777" w:rsidR="00A22A00" w:rsidRDefault="00A22A00" w:rsidP="00A22A00">
            <w:pPr>
              <w:ind w:right="-69"/>
              <w:jc w:val="both"/>
              <w:rPr>
                <w:rFonts w:ascii="Amasis MT Pro Light" w:hAnsi="Amasis MT Pro Light"/>
                <w:sz w:val="28"/>
                <w:szCs w:val="28"/>
              </w:rPr>
            </w:pPr>
            <w:r>
              <w:rPr>
                <w:rFonts w:ascii="Amasis MT Pro Light" w:hAnsi="Amasis MT Pro Light"/>
                <w:sz w:val="28"/>
                <w:szCs w:val="28"/>
              </w:rPr>
              <w:t>Chief Executive Officer</w:t>
            </w:r>
          </w:p>
          <w:p w14:paraId="202E1319" w14:textId="1961650B" w:rsidR="00A22A00" w:rsidRDefault="00A22A00" w:rsidP="00A22A00">
            <w:pPr>
              <w:ind w:right="-69"/>
              <w:jc w:val="both"/>
              <w:rPr>
                <w:rFonts w:ascii="Amasis MT Pro Light" w:hAnsi="Amasis MT Pro Light"/>
                <w:sz w:val="28"/>
                <w:szCs w:val="28"/>
              </w:rPr>
            </w:pPr>
          </w:p>
        </w:tc>
        <w:tc>
          <w:tcPr>
            <w:tcW w:w="3370" w:type="dxa"/>
          </w:tcPr>
          <w:p w14:paraId="1819A238" w14:textId="485197E2" w:rsidR="00A22A00" w:rsidRPr="00A22A00" w:rsidRDefault="00A22A00" w:rsidP="00A22A00">
            <w:pPr>
              <w:ind w:right="-69"/>
              <w:jc w:val="both"/>
              <w:rPr>
                <w:rFonts w:ascii="Amasis MT Pro Light" w:hAnsi="Amasis MT Pro Light"/>
                <w:b/>
                <w:bCs/>
                <w:sz w:val="28"/>
                <w:szCs w:val="28"/>
              </w:rPr>
            </w:pPr>
            <w:r w:rsidRPr="00A22A00">
              <w:rPr>
                <w:rFonts w:ascii="Amasis MT Pro Light" w:hAnsi="Amasis MT Pro Light"/>
                <w:b/>
                <w:bCs/>
                <w:sz w:val="28"/>
                <w:szCs w:val="28"/>
              </w:rPr>
              <w:t>Anilkumar Babulal Parmar</w:t>
            </w:r>
          </w:p>
          <w:p w14:paraId="229F6EEA" w14:textId="0E4B0796" w:rsidR="00A22A00" w:rsidRDefault="00A22A00" w:rsidP="00A22A00">
            <w:pPr>
              <w:ind w:right="-69"/>
              <w:jc w:val="both"/>
              <w:rPr>
                <w:rFonts w:ascii="Amasis MT Pro Light" w:hAnsi="Amasis MT Pro Light"/>
                <w:sz w:val="28"/>
                <w:szCs w:val="28"/>
              </w:rPr>
            </w:pPr>
            <w:r>
              <w:rPr>
                <w:rFonts w:ascii="Amasis MT Pro Light" w:hAnsi="Amasis MT Pro Light"/>
                <w:sz w:val="28"/>
                <w:szCs w:val="28"/>
              </w:rPr>
              <w:t>Chief Financial Officer</w:t>
            </w:r>
          </w:p>
        </w:tc>
        <w:tc>
          <w:tcPr>
            <w:tcW w:w="3118" w:type="dxa"/>
          </w:tcPr>
          <w:p w14:paraId="5E337A1E" w14:textId="77777777" w:rsidR="00A22A00" w:rsidRPr="00A22A00" w:rsidRDefault="00A22A00" w:rsidP="00A22A00">
            <w:pPr>
              <w:ind w:right="-69"/>
              <w:jc w:val="both"/>
              <w:rPr>
                <w:rFonts w:ascii="Amasis MT Pro Light" w:hAnsi="Amasis MT Pro Light"/>
                <w:b/>
                <w:bCs/>
                <w:sz w:val="28"/>
                <w:szCs w:val="28"/>
              </w:rPr>
            </w:pPr>
            <w:r w:rsidRPr="00A22A00">
              <w:rPr>
                <w:rFonts w:ascii="Amasis MT Pro Light" w:hAnsi="Amasis MT Pro Light"/>
                <w:b/>
                <w:bCs/>
                <w:sz w:val="28"/>
                <w:szCs w:val="28"/>
              </w:rPr>
              <w:t>Dharmistha Kabra</w:t>
            </w:r>
          </w:p>
          <w:p w14:paraId="596ECFC3" w14:textId="2AA93B98" w:rsidR="00A22A00" w:rsidRDefault="00A22A00" w:rsidP="00A22A00">
            <w:pPr>
              <w:ind w:right="-69"/>
              <w:jc w:val="both"/>
              <w:rPr>
                <w:rFonts w:ascii="Amasis MT Pro Light" w:hAnsi="Amasis MT Pro Light"/>
                <w:sz w:val="28"/>
                <w:szCs w:val="28"/>
              </w:rPr>
            </w:pPr>
            <w:r>
              <w:rPr>
                <w:rFonts w:ascii="Amasis MT Pro Light" w:hAnsi="Amasis MT Pro Light"/>
                <w:sz w:val="28"/>
                <w:szCs w:val="28"/>
              </w:rPr>
              <w:t>Company Secretary and Compliance Officer</w:t>
            </w:r>
          </w:p>
        </w:tc>
      </w:tr>
    </w:tbl>
    <w:p w14:paraId="667B4D49" w14:textId="77777777" w:rsidR="00A22A00" w:rsidRPr="00A22A00" w:rsidRDefault="00A22A00" w:rsidP="00035BB9">
      <w:pPr>
        <w:spacing w:after="0"/>
        <w:ind w:left="-284" w:right="-188"/>
        <w:jc w:val="both"/>
        <w:rPr>
          <w:rFonts w:ascii="Amasis MT Pro Light" w:hAnsi="Amasis MT Pro Light"/>
          <w:sz w:val="28"/>
          <w:szCs w:val="28"/>
        </w:rPr>
      </w:pPr>
    </w:p>
    <w:sectPr w:rsidR="00A22A00" w:rsidRPr="00A22A00" w:rsidSect="0051109F">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masis MT Pro Light">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780"/>
    <w:rsid w:val="00035BB9"/>
    <w:rsid w:val="00041B1E"/>
    <w:rsid w:val="001A50C0"/>
    <w:rsid w:val="002F57B9"/>
    <w:rsid w:val="004209C5"/>
    <w:rsid w:val="0051109F"/>
    <w:rsid w:val="007F53C5"/>
    <w:rsid w:val="008200D1"/>
    <w:rsid w:val="008C5711"/>
    <w:rsid w:val="0093602D"/>
    <w:rsid w:val="00A22A00"/>
    <w:rsid w:val="00BD1780"/>
    <w:rsid w:val="00BD1804"/>
    <w:rsid w:val="00BF4E7F"/>
    <w:rsid w:val="00C32F10"/>
    <w:rsid w:val="00C57990"/>
    <w:rsid w:val="00C6034B"/>
    <w:rsid w:val="00C90564"/>
    <w:rsid w:val="00E0715C"/>
    <w:rsid w:val="00E140FE"/>
    <w:rsid w:val="00E50978"/>
    <w:rsid w:val="00F07A10"/>
    <w:rsid w:val="00F15EB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2BAC4"/>
  <w15:chartTrackingRefBased/>
  <w15:docId w15:val="{E4893EE9-B9D3-4422-BD22-9FDC8560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17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7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7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7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7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7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7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7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7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D17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7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7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7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7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7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780"/>
    <w:rPr>
      <w:rFonts w:eastAsiaTheme="majorEastAsia" w:cstheme="majorBidi"/>
      <w:color w:val="272727" w:themeColor="text1" w:themeTint="D8"/>
    </w:rPr>
  </w:style>
  <w:style w:type="paragraph" w:styleId="Title">
    <w:name w:val="Title"/>
    <w:basedOn w:val="Normal"/>
    <w:next w:val="Normal"/>
    <w:link w:val="TitleChar"/>
    <w:uiPriority w:val="10"/>
    <w:qFormat/>
    <w:rsid w:val="00BD17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7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7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7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780"/>
    <w:pPr>
      <w:spacing w:before="160"/>
      <w:jc w:val="center"/>
    </w:pPr>
    <w:rPr>
      <w:i/>
      <w:iCs/>
      <w:color w:val="404040" w:themeColor="text1" w:themeTint="BF"/>
    </w:rPr>
  </w:style>
  <w:style w:type="character" w:customStyle="1" w:styleId="QuoteChar">
    <w:name w:val="Quote Char"/>
    <w:basedOn w:val="DefaultParagraphFont"/>
    <w:link w:val="Quote"/>
    <w:uiPriority w:val="29"/>
    <w:rsid w:val="00BD1780"/>
    <w:rPr>
      <w:i/>
      <w:iCs/>
      <w:color w:val="404040" w:themeColor="text1" w:themeTint="BF"/>
    </w:rPr>
  </w:style>
  <w:style w:type="paragraph" w:styleId="ListParagraph">
    <w:name w:val="List Paragraph"/>
    <w:basedOn w:val="Normal"/>
    <w:uiPriority w:val="34"/>
    <w:qFormat/>
    <w:rsid w:val="00BD1780"/>
    <w:pPr>
      <w:ind w:left="720"/>
      <w:contextualSpacing/>
    </w:pPr>
  </w:style>
  <w:style w:type="character" w:styleId="IntenseEmphasis">
    <w:name w:val="Intense Emphasis"/>
    <w:basedOn w:val="DefaultParagraphFont"/>
    <w:uiPriority w:val="21"/>
    <w:qFormat/>
    <w:rsid w:val="00BD1780"/>
    <w:rPr>
      <w:i/>
      <w:iCs/>
      <w:color w:val="0F4761" w:themeColor="accent1" w:themeShade="BF"/>
    </w:rPr>
  </w:style>
  <w:style w:type="paragraph" w:styleId="IntenseQuote">
    <w:name w:val="Intense Quote"/>
    <w:basedOn w:val="Normal"/>
    <w:next w:val="Normal"/>
    <w:link w:val="IntenseQuoteChar"/>
    <w:uiPriority w:val="30"/>
    <w:qFormat/>
    <w:rsid w:val="00BD1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780"/>
    <w:rPr>
      <w:i/>
      <w:iCs/>
      <w:color w:val="0F4761" w:themeColor="accent1" w:themeShade="BF"/>
    </w:rPr>
  </w:style>
  <w:style w:type="character" w:styleId="IntenseReference">
    <w:name w:val="Intense Reference"/>
    <w:basedOn w:val="DefaultParagraphFont"/>
    <w:uiPriority w:val="32"/>
    <w:qFormat/>
    <w:rsid w:val="00BD1780"/>
    <w:rPr>
      <w:b/>
      <w:bCs/>
      <w:smallCaps/>
      <w:color w:val="0F4761" w:themeColor="accent1" w:themeShade="BF"/>
      <w:spacing w:val="5"/>
    </w:rPr>
  </w:style>
  <w:style w:type="table" w:styleId="TableGrid">
    <w:name w:val="Table Grid"/>
    <w:basedOn w:val="TableNormal"/>
    <w:uiPriority w:val="39"/>
    <w:rsid w:val="008C5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2A00"/>
    <w:rPr>
      <w:color w:val="467886" w:themeColor="hyperlink"/>
      <w:u w:val="single"/>
    </w:rPr>
  </w:style>
  <w:style w:type="character" w:styleId="UnresolvedMention">
    <w:name w:val="Unresolved Mention"/>
    <w:basedOn w:val="DefaultParagraphFont"/>
    <w:uiPriority w:val="99"/>
    <w:semiHidden/>
    <w:unhideWhenUsed/>
    <w:rsid w:val="00A22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1639">
      <w:bodyDiv w:val="1"/>
      <w:marLeft w:val="0"/>
      <w:marRight w:val="0"/>
      <w:marTop w:val="0"/>
      <w:marBottom w:val="0"/>
      <w:divBdr>
        <w:top w:val="none" w:sz="0" w:space="0" w:color="auto"/>
        <w:left w:val="none" w:sz="0" w:space="0" w:color="auto"/>
        <w:bottom w:val="none" w:sz="0" w:space="0" w:color="auto"/>
        <w:right w:val="none" w:sz="0" w:space="0" w:color="auto"/>
      </w:divBdr>
      <w:divsChild>
        <w:div w:id="999894364">
          <w:marLeft w:val="0"/>
          <w:marRight w:val="0"/>
          <w:marTop w:val="0"/>
          <w:marBottom w:val="0"/>
          <w:divBdr>
            <w:top w:val="none" w:sz="0" w:space="0" w:color="auto"/>
            <w:left w:val="none" w:sz="0" w:space="0" w:color="auto"/>
            <w:bottom w:val="none" w:sz="0" w:space="0" w:color="auto"/>
            <w:right w:val="none" w:sz="0" w:space="0" w:color="auto"/>
          </w:divBdr>
        </w:div>
        <w:div w:id="687217439">
          <w:marLeft w:val="0"/>
          <w:marRight w:val="0"/>
          <w:marTop w:val="0"/>
          <w:marBottom w:val="0"/>
          <w:divBdr>
            <w:top w:val="none" w:sz="0" w:space="0" w:color="auto"/>
            <w:left w:val="none" w:sz="0" w:space="0" w:color="auto"/>
            <w:bottom w:val="none" w:sz="0" w:space="0" w:color="auto"/>
            <w:right w:val="none" w:sz="0" w:space="0" w:color="auto"/>
          </w:divBdr>
        </w:div>
        <w:div w:id="88235981">
          <w:marLeft w:val="0"/>
          <w:marRight w:val="0"/>
          <w:marTop w:val="0"/>
          <w:marBottom w:val="0"/>
          <w:divBdr>
            <w:top w:val="none" w:sz="0" w:space="0" w:color="auto"/>
            <w:left w:val="none" w:sz="0" w:space="0" w:color="auto"/>
            <w:bottom w:val="none" w:sz="0" w:space="0" w:color="auto"/>
            <w:right w:val="none" w:sz="0" w:space="0" w:color="auto"/>
          </w:divBdr>
        </w:div>
        <w:div w:id="1766995916">
          <w:marLeft w:val="0"/>
          <w:marRight w:val="0"/>
          <w:marTop w:val="0"/>
          <w:marBottom w:val="0"/>
          <w:divBdr>
            <w:top w:val="none" w:sz="0" w:space="0" w:color="auto"/>
            <w:left w:val="none" w:sz="0" w:space="0" w:color="auto"/>
            <w:bottom w:val="none" w:sz="0" w:space="0" w:color="auto"/>
            <w:right w:val="none" w:sz="0" w:space="0" w:color="auto"/>
          </w:divBdr>
        </w:div>
        <w:div w:id="468324676">
          <w:marLeft w:val="0"/>
          <w:marRight w:val="0"/>
          <w:marTop w:val="0"/>
          <w:marBottom w:val="0"/>
          <w:divBdr>
            <w:top w:val="none" w:sz="0" w:space="0" w:color="auto"/>
            <w:left w:val="none" w:sz="0" w:space="0" w:color="auto"/>
            <w:bottom w:val="none" w:sz="0" w:space="0" w:color="auto"/>
            <w:right w:val="none" w:sz="0" w:space="0" w:color="auto"/>
          </w:divBdr>
        </w:div>
        <w:div w:id="2015574273">
          <w:marLeft w:val="0"/>
          <w:marRight w:val="0"/>
          <w:marTop w:val="0"/>
          <w:marBottom w:val="0"/>
          <w:divBdr>
            <w:top w:val="none" w:sz="0" w:space="0" w:color="auto"/>
            <w:left w:val="none" w:sz="0" w:space="0" w:color="auto"/>
            <w:bottom w:val="none" w:sz="0" w:space="0" w:color="auto"/>
            <w:right w:val="none" w:sz="0" w:space="0" w:color="auto"/>
          </w:divBdr>
        </w:div>
        <w:div w:id="2141070319">
          <w:marLeft w:val="0"/>
          <w:marRight w:val="0"/>
          <w:marTop w:val="0"/>
          <w:marBottom w:val="0"/>
          <w:divBdr>
            <w:top w:val="none" w:sz="0" w:space="0" w:color="auto"/>
            <w:left w:val="none" w:sz="0" w:space="0" w:color="auto"/>
            <w:bottom w:val="none" w:sz="0" w:space="0" w:color="auto"/>
            <w:right w:val="none" w:sz="0" w:space="0" w:color="auto"/>
          </w:divBdr>
        </w:div>
        <w:div w:id="183977819">
          <w:marLeft w:val="0"/>
          <w:marRight w:val="0"/>
          <w:marTop w:val="0"/>
          <w:marBottom w:val="0"/>
          <w:divBdr>
            <w:top w:val="none" w:sz="0" w:space="0" w:color="auto"/>
            <w:left w:val="none" w:sz="0" w:space="0" w:color="auto"/>
            <w:bottom w:val="none" w:sz="0" w:space="0" w:color="auto"/>
            <w:right w:val="none" w:sz="0" w:space="0" w:color="auto"/>
          </w:divBdr>
        </w:div>
        <w:div w:id="2064984560">
          <w:marLeft w:val="0"/>
          <w:marRight w:val="0"/>
          <w:marTop w:val="0"/>
          <w:marBottom w:val="0"/>
          <w:divBdr>
            <w:top w:val="none" w:sz="0" w:space="0" w:color="auto"/>
            <w:left w:val="none" w:sz="0" w:space="0" w:color="auto"/>
            <w:bottom w:val="none" w:sz="0" w:space="0" w:color="auto"/>
            <w:right w:val="none" w:sz="0" w:space="0" w:color="auto"/>
          </w:divBdr>
        </w:div>
      </w:divsChild>
    </w:div>
    <w:div w:id="103429698">
      <w:bodyDiv w:val="1"/>
      <w:marLeft w:val="0"/>
      <w:marRight w:val="0"/>
      <w:marTop w:val="0"/>
      <w:marBottom w:val="0"/>
      <w:divBdr>
        <w:top w:val="none" w:sz="0" w:space="0" w:color="auto"/>
        <w:left w:val="none" w:sz="0" w:space="0" w:color="auto"/>
        <w:bottom w:val="none" w:sz="0" w:space="0" w:color="auto"/>
        <w:right w:val="none" w:sz="0" w:space="0" w:color="auto"/>
      </w:divBdr>
    </w:div>
    <w:div w:id="157842110">
      <w:bodyDiv w:val="1"/>
      <w:marLeft w:val="0"/>
      <w:marRight w:val="0"/>
      <w:marTop w:val="0"/>
      <w:marBottom w:val="0"/>
      <w:divBdr>
        <w:top w:val="none" w:sz="0" w:space="0" w:color="auto"/>
        <w:left w:val="none" w:sz="0" w:space="0" w:color="auto"/>
        <w:bottom w:val="none" w:sz="0" w:space="0" w:color="auto"/>
        <w:right w:val="none" w:sz="0" w:space="0" w:color="auto"/>
      </w:divBdr>
    </w:div>
    <w:div w:id="329993681">
      <w:bodyDiv w:val="1"/>
      <w:marLeft w:val="0"/>
      <w:marRight w:val="0"/>
      <w:marTop w:val="0"/>
      <w:marBottom w:val="0"/>
      <w:divBdr>
        <w:top w:val="none" w:sz="0" w:space="0" w:color="auto"/>
        <w:left w:val="none" w:sz="0" w:space="0" w:color="auto"/>
        <w:bottom w:val="none" w:sz="0" w:space="0" w:color="auto"/>
        <w:right w:val="none" w:sz="0" w:space="0" w:color="auto"/>
      </w:divBdr>
    </w:div>
    <w:div w:id="694116425">
      <w:bodyDiv w:val="1"/>
      <w:marLeft w:val="0"/>
      <w:marRight w:val="0"/>
      <w:marTop w:val="0"/>
      <w:marBottom w:val="0"/>
      <w:divBdr>
        <w:top w:val="none" w:sz="0" w:space="0" w:color="auto"/>
        <w:left w:val="none" w:sz="0" w:space="0" w:color="auto"/>
        <w:bottom w:val="none" w:sz="0" w:space="0" w:color="auto"/>
        <w:right w:val="none" w:sz="0" w:space="0" w:color="auto"/>
      </w:divBdr>
    </w:div>
    <w:div w:id="857935555">
      <w:bodyDiv w:val="1"/>
      <w:marLeft w:val="0"/>
      <w:marRight w:val="0"/>
      <w:marTop w:val="0"/>
      <w:marBottom w:val="0"/>
      <w:divBdr>
        <w:top w:val="none" w:sz="0" w:space="0" w:color="auto"/>
        <w:left w:val="none" w:sz="0" w:space="0" w:color="auto"/>
        <w:bottom w:val="none" w:sz="0" w:space="0" w:color="auto"/>
        <w:right w:val="none" w:sz="0" w:space="0" w:color="auto"/>
      </w:divBdr>
    </w:div>
    <w:div w:id="1134255127">
      <w:bodyDiv w:val="1"/>
      <w:marLeft w:val="0"/>
      <w:marRight w:val="0"/>
      <w:marTop w:val="0"/>
      <w:marBottom w:val="0"/>
      <w:divBdr>
        <w:top w:val="none" w:sz="0" w:space="0" w:color="auto"/>
        <w:left w:val="none" w:sz="0" w:space="0" w:color="auto"/>
        <w:bottom w:val="none" w:sz="0" w:space="0" w:color="auto"/>
        <w:right w:val="none" w:sz="0" w:space="0" w:color="auto"/>
      </w:divBdr>
    </w:div>
    <w:div w:id="1146162245">
      <w:bodyDiv w:val="1"/>
      <w:marLeft w:val="0"/>
      <w:marRight w:val="0"/>
      <w:marTop w:val="0"/>
      <w:marBottom w:val="0"/>
      <w:divBdr>
        <w:top w:val="none" w:sz="0" w:space="0" w:color="auto"/>
        <w:left w:val="none" w:sz="0" w:space="0" w:color="auto"/>
        <w:bottom w:val="none" w:sz="0" w:space="0" w:color="auto"/>
        <w:right w:val="none" w:sz="0" w:space="0" w:color="auto"/>
      </w:divBdr>
    </w:div>
    <w:div w:id="1176382011">
      <w:bodyDiv w:val="1"/>
      <w:marLeft w:val="0"/>
      <w:marRight w:val="0"/>
      <w:marTop w:val="0"/>
      <w:marBottom w:val="0"/>
      <w:divBdr>
        <w:top w:val="none" w:sz="0" w:space="0" w:color="auto"/>
        <w:left w:val="none" w:sz="0" w:space="0" w:color="auto"/>
        <w:bottom w:val="none" w:sz="0" w:space="0" w:color="auto"/>
        <w:right w:val="none" w:sz="0" w:space="0" w:color="auto"/>
      </w:divBdr>
    </w:div>
    <w:div w:id="1207991601">
      <w:bodyDiv w:val="1"/>
      <w:marLeft w:val="0"/>
      <w:marRight w:val="0"/>
      <w:marTop w:val="0"/>
      <w:marBottom w:val="0"/>
      <w:divBdr>
        <w:top w:val="none" w:sz="0" w:space="0" w:color="auto"/>
        <w:left w:val="none" w:sz="0" w:space="0" w:color="auto"/>
        <w:bottom w:val="none" w:sz="0" w:space="0" w:color="auto"/>
        <w:right w:val="none" w:sz="0" w:space="0" w:color="auto"/>
      </w:divBdr>
    </w:div>
    <w:div w:id="1261639957">
      <w:bodyDiv w:val="1"/>
      <w:marLeft w:val="0"/>
      <w:marRight w:val="0"/>
      <w:marTop w:val="0"/>
      <w:marBottom w:val="0"/>
      <w:divBdr>
        <w:top w:val="none" w:sz="0" w:space="0" w:color="auto"/>
        <w:left w:val="none" w:sz="0" w:space="0" w:color="auto"/>
        <w:bottom w:val="none" w:sz="0" w:space="0" w:color="auto"/>
        <w:right w:val="none" w:sz="0" w:space="0" w:color="auto"/>
      </w:divBdr>
      <w:divsChild>
        <w:div w:id="1753697486">
          <w:marLeft w:val="0"/>
          <w:marRight w:val="0"/>
          <w:marTop w:val="0"/>
          <w:marBottom w:val="0"/>
          <w:divBdr>
            <w:top w:val="none" w:sz="0" w:space="0" w:color="auto"/>
            <w:left w:val="none" w:sz="0" w:space="0" w:color="auto"/>
            <w:bottom w:val="none" w:sz="0" w:space="0" w:color="auto"/>
            <w:right w:val="none" w:sz="0" w:space="0" w:color="auto"/>
          </w:divBdr>
        </w:div>
        <w:div w:id="337542949">
          <w:marLeft w:val="0"/>
          <w:marRight w:val="0"/>
          <w:marTop w:val="0"/>
          <w:marBottom w:val="0"/>
          <w:divBdr>
            <w:top w:val="none" w:sz="0" w:space="0" w:color="auto"/>
            <w:left w:val="none" w:sz="0" w:space="0" w:color="auto"/>
            <w:bottom w:val="none" w:sz="0" w:space="0" w:color="auto"/>
            <w:right w:val="none" w:sz="0" w:space="0" w:color="auto"/>
          </w:divBdr>
        </w:div>
        <w:div w:id="1712533438">
          <w:marLeft w:val="0"/>
          <w:marRight w:val="0"/>
          <w:marTop w:val="0"/>
          <w:marBottom w:val="0"/>
          <w:divBdr>
            <w:top w:val="none" w:sz="0" w:space="0" w:color="auto"/>
            <w:left w:val="none" w:sz="0" w:space="0" w:color="auto"/>
            <w:bottom w:val="none" w:sz="0" w:space="0" w:color="auto"/>
            <w:right w:val="none" w:sz="0" w:space="0" w:color="auto"/>
          </w:divBdr>
        </w:div>
        <w:div w:id="620379266">
          <w:marLeft w:val="0"/>
          <w:marRight w:val="0"/>
          <w:marTop w:val="0"/>
          <w:marBottom w:val="0"/>
          <w:divBdr>
            <w:top w:val="none" w:sz="0" w:space="0" w:color="auto"/>
            <w:left w:val="none" w:sz="0" w:space="0" w:color="auto"/>
            <w:bottom w:val="none" w:sz="0" w:space="0" w:color="auto"/>
            <w:right w:val="none" w:sz="0" w:space="0" w:color="auto"/>
          </w:divBdr>
        </w:div>
        <w:div w:id="1699577754">
          <w:marLeft w:val="0"/>
          <w:marRight w:val="0"/>
          <w:marTop w:val="0"/>
          <w:marBottom w:val="0"/>
          <w:divBdr>
            <w:top w:val="none" w:sz="0" w:space="0" w:color="auto"/>
            <w:left w:val="none" w:sz="0" w:space="0" w:color="auto"/>
            <w:bottom w:val="none" w:sz="0" w:space="0" w:color="auto"/>
            <w:right w:val="none" w:sz="0" w:space="0" w:color="auto"/>
          </w:divBdr>
        </w:div>
        <w:div w:id="1502311836">
          <w:marLeft w:val="0"/>
          <w:marRight w:val="0"/>
          <w:marTop w:val="0"/>
          <w:marBottom w:val="0"/>
          <w:divBdr>
            <w:top w:val="none" w:sz="0" w:space="0" w:color="auto"/>
            <w:left w:val="none" w:sz="0" w:space="0" w:color="auto"/>
            <w:bottom w:val="none" w:sz="0" w:space="0" w:color="auto"/>
            <w:right w:val="none" w:sz="0" w:space="0" w:color="auto"/>
          </w:divBdr>
        </w:div>
        <w:div w:id="529414791">
          <w:marLeft w:val="0"/>
          <w:marRight w:val="0"/>
          <w:marTop w:val="0"/>
          <w:marBottom w:val="0"/>
          <w:divBdr>
            <w:top w:val="none" w:sz="0" w:space="0" w:color="auto"/>
            <w:left w:val="none" w:sz="0" w:space="0" w:color="auto"/>
            <w:bottom w:val="none" w:sz="0" w:space="0" w:color="auto"/>
            <w:right w:val="none" w:sz="0" w:space="0" w:color="auto"/>
          </w:divBdr>
        </w:div>
        <w:div w:id="1487895042">
          <w:marLeft w:val="0"/>
          <w:marRight w:val="0"/>
          <w:marTop w:val="0"/>
          <w:marBottom w:val="0"/>
          <w:divBdr>
            <w:top w:val="none" w:sz="0" w:space="0" w:color="auto"/>
            <w:left w:val="none" w:sz="0" w:space="0" w:color="auto"/>
            <w:bottom w:val="none" w:sz="0" w:space="0" w:color="auto"/>
            <w:right w:val="none" w:sz="0" w:space="0" w:color="auto"/>
          </w:divBdr>
        </w:div>
        <w:div w:id="1450391968">
          <w:marLeft w:val="0"/>
          <w:marRight w:val="0"/>
          <w:marTop w:val="0"/>
          <w:marBottom w:val="0"/>
          <w:divBdr>
            <w:top w:val="none" w:sz="0" w:space="0" w:color="auto"/>
            <w:left w:val="none" w:sz="0" w:space="0" w:color="auto"/>
            <w:bottom w:val="none" w:sz="0" w:space="0" w:color="auto"/>
            <w:right w:val="none" w:sz="0" w:space="0" w:color="auto"/>
          </w:divBdr>
        </w:div>
      </w:divsChild>
    </w:div>
    <w:div w:id="1342469921">
      <w:bodyDiv w:val="1"/>
      <w:marLeft w:val="0"/>
      <w:marRight w:val="0"/>
      <w:marTop w:val="0"/>
      <w:marBottom w:val="0"/>
      <w:divBdr>
        <w:top w:val="none" w:sz="0" w:space="0" w:color="auto"/>
        <w:left w:val="none" w:sz="0" w:space="0" w:color="auto"/>
        <w:bottom w:val="none" w:sz="0" w:space="0" w:color="auto"/>
        <w:right w:val="none" w:sz="0" w:space="0" w:color="auto"/>
      </w:divBdr>
      <w:divsChild>
        <w:div w:id="899903294">
          <w:marLeft w:val="0"/>
          <w:marRight w:val="0"/>
          <w:marTop w:val="0"/>
          <w:marBottom w:val="0"/>
          <w:divBdr>
            <w:top w:val="none" w:sz="0" w:space="0" w:color="auto"/>
            <w:left w:val="none" w:sz="0" w:space="0" w:color="auto"/>
            <w:bottom w:val="none" w:sz="0" w:space="0" w:color="auto"/>
            <w:right w:val="none" w:sz="0" w:space="0" w:color="auto"/>
          </w:divBdr>
        </w:div>
        <w:div w:id="1209296223">
          <w:marLeft w:val="0"/>
          <w:marRight w:val="0"/>
          <w:marTop w:val="0"/>
          <w:marBottom w:val="0"/>
          <w:divBdr>
            <w:top w:val="none" w:sz="0" w:space="0" w:color="auto"/>
            <w:left w:val="none" w:sz="0" w:space="0" w:color="auto"/>
            <w:bottom w:val="none" w:sz="0" w:space="0" w:color="auto"/>
            <w:right w:val="none" w:sz="0" w:space="0" w:color="auto"/>
          </w:divBdr>
        </w:div>
        <w:div w:id="21787385">
          <w:marLeft w:val="0"/>
          <w:marRight w:val="0"/>
          <w:marTop w:val="0"/>
          <w:marBottom w:val="0"/>
          <w:divBdr>
            <w:top w:val="none" w:sz="0" w:space="0" w:color="auto"/>
            <w:left w:val="none" w:sz="0" w:space="0" w:color="auto"/>
            <w:bottom w:val="none" w:sz="0" w:space="0" w:color="auto"/>
            <w:right w:val="none" w:sz="0" w:space="0" w:color="auto"/>
          </w:divBdr>
        </w:div>
        <w:div w:id="1621372947">
          <w:marLeft w:val="0"/>
          <w:marRight w:val="0"/>
          <w:marTop w:val="0"/>
          <w:marBottom w:val="0"/>
          <w:divBdr>
            <w:top w:val="none" w:sz="0" w:space="0" w:color="auto"/>
            <w:left w:val="none" w:sz="0" w:space="0" w:color="auto"/>
            <w:bottom w:val="none" w:sz="0" w:space="0" w:color="auto"/>
            <w:right w:val="none" w:sz="0" w:space="0" w:color="auto"/>
          </w:divBdr>
        </w:div>
        <w:div w:id="1800146926">
          <w:marLeft w:val="0"/>
          <w:marRight w:val="0"/>
          <w:marTop w:val="0"/>
          <w:marBottom w:val="0"/>
          <w:divBdr>
            <w:top w:val="none" w:sz="0" w:space="0" w:color="auto"/>
            <w:left w:val="none" w:sz="0" w:space="0" w:color="auto"/>
            <w:bottom w:val="none" w:sz="0" w:space="0" w:color="auto"/>
            <w:right w:val="none" w:sz="0" w:space="0" w:color="auto"/>
          </w:divBdr>
        </w:div>
        <w:div w:id="1015620235">
          <w:marLeft w:val="0"/>
          <w:marRight w:val="0"/>
          <w:marTop w:val="0"/>
          <w:marBottom w:val="0"/>
          <w:divBdr>
            <w:top w:val="none" w:sz="0" w:space="0" w:color="auto"/>
            <w:left w:val="none" w:sz="0" w:space="0" w:color="auto"/>
            <w:bottom w:val="none" w:sz="0" w:space="0" w:color="auto"/>
            <w:right w:val="none" w:sz="0" w:space="0" w:color="auto"/>
          </w:divBdr>
        </w:div>
        <w:div w:id="1079865620">
          <w:marLeft w:val="0"/>
          <w:marRight w:val="0"/>
          <w:marTop w:val="0"/>
          <w:marBottom w:val="0"/>
          <w:divBdr>
            <w:top w:val="none" w:sz="0" w:space="0" w:color="auto"/>
            <w:left w:val="none" w:sz="0" w:space="0" w:color="auto"/>
            <w:bottom w:val="none" w:sz="0" w:space="0" w:color="auto"/>
            <w:right w:val="none" w:sz="0" w:space="0" w:color="auto"/>
          </w:divBdr>
        </w:div>
        <w:div w:id="1114783368">
          <w:marLeft w:val="0"/>
          <w:marRight w:val="0"/>
          <w:marTop w:val="0"/>
          <w:marBottom w:val="0"/>
          <w:divBdr>
            <w:top w:val="none" w:sz="0" w:space="0" w:color="auto"/>
            <w:left w:val="none" w:sz="0" w:space="0" w:color="auto"/>
            <w:bottom w:val="none" w:sz="0" w:space="0" w:color="auto"/>
            <w:right w:val="none" w:sz="0" w:space="0" w:color="auto"/>
          </w:divBdr>
        </w:div>
        <w:div w:id="313339025">
          <w:marLeft w:val="0"/>
          <w:marRight w:val="0"/>
          <w:marTop w:val="0"/>
          <w:marBottom w:val="0"/>
          <w:divBdr>
            <w:top w:val="none" w:sz="0" w:space="0" w:color="auto"/>
            <w:left w:val="none" w:sz="0" w:space="0" w:color="auto"/>
            <w:bottom w:val="none" w:sz="0" w:space="0" w:color="auto"/>
            <w:right w:val="none" w:sz="0" w:space="0" w:color="auto"/>
          </w:divBdr>
        </w:div>
      </w:divsChild>
    </w:div>
    <w:div w:id="1536578355">
      <w:bodyDiv w:val="1"/>
      <w:marLeft w:val="0"/>
      <w:marRight w:val="0"/>
      <w:marTop w:val="0"/>
      <w:marBottom w:val="0"/>
      <w:divBdr>
        <w:top w:val="none" w:sz="0" w:space="0" w:color="auto"/>
        <w:left w:val="none" w:sz="0" w:space="0" w:color="auto"/>
        <w:bottom w:val="none" w:sz="0" w:space="0" w:color="auto"/>
        <w:right w:val="none" w:sz="0" w:space="0" w:color="auto"/>
      </w:divBdr>
    </w:div>
    <w:div w:id="1906332126">
      <w:bodyDiv w:val="1"/>
      <w:marLeft w:val="0"/>
      <w:marRight w:val="0"/>
      <w:marTop w:val="0"/>
      <w:marBottom w:val="0"/>
      <w:divBdr>
        <w:top w:val="none" w:sz="0" w:space="0" w:color="auto"/>
        <w:left w:val="none" w:sz="0" w:space="0" w:color="auto"/>
        <w:bottom w:val="none" w:sz="0" w:space="0" w:color="auto"/>
        <w:right w:val="none" w:sz="0" w:space="0" w:color="auto"/>
      </w:divBdr>
    </w:div>
    <w:div w:id="2114325314">
      <w:bodyDiv w:val="1"/>
      <w:marLeft w:val="0"/>
      <w:marRight w:val="0"/>
      <w:marTop w:val="0"/>
      <w:marBottom w:val="0"/>
      <w:divBdr>
        <w:top w:val="none" w:sz="0" w:space="0" w:color="auto"/>
        <w:left w:val="none" w:sz="0" w:space="0" w:color="auto"/>
        <w:bottom w:val="none" w:sz="0" w:space="0" w:color="auto"/>
        <w:right w:val="none" w:sz="0" w:space="0" w:color="auto"/>
      </w:divBdr>
      <w:divsChild>
        <w:div w:id="381947476">
          <w:marLeft w:val="0"/>
          <w:marRight w:val="0"/>
          <w:marTop w:val="0"/>
          <w:marBottom w:val="0"/>
          <w:divBdr>
            <w:top w:val="none" w:sz="0" w:space="0" w:color="auto"/>
            <w:left w:val="none" w:sz="0" w:space="0" w:color="auto"/>
            <w:bottom w:val="none" w:sz="0" w:space="0" w:color="auto"/>
            <w:right w:val="none" w:sz="0" w:space="0" w:color="auto"/>
          </w:divBdr>
        </w:div>
        <w:div w:id="739519730">
          <w:marLeft w:val="0"/>
          <w:marRight w:val="0"/>
          <w:marTop w:val="0"/>
          <w:marBottom w:val="0"/>
          <w:divBdr>
            <w:top w:val="none" w:sz="0" w:space="0" w:color="auto"/>
            <w:left w:val="none" w:sz="0" w:space="0" w:color="auto"/>
            <w:bottom w:val="none" w:sz="0" w:space="0" w:color="auto"/>
            <w:right w:val="none" w:sz="0" w:space="0" w:color="auto"/>
          </w:divBdr>
        </w:div>
        <w:div w:id="1477066725">
          <w:marLeft w:val="0"/>
          <w:marRight w:val="0"/>
          <w:marTop w:val="0"/>
          <w:marBottom w:val="0"/>
          <w:divBdr>
            <w:top w:val="none" w:sz="0" w:space="0" w:color="auto"/>
            <w:left w:val="none" w:sz="0" w:space="0" w:color="auto"/>
            <w:bottom w:val="none" w:sz="0" w:space="0" w:color="auto"/>
            <w:right w:val="none" w:sz="0" w:space="0" w:color="auto"/>
          </w:divBdr>
        </w:div>
        <w:div w:id="1071611036">
          <w:marLeft w:val="0"/>
          <w:marRight w:val="0"/>
          <w:marTop w:val="0"/>
          <w:marBottom w:val="0"/>
          <w:divBdr>
            <w:top w:val="none" w:sz="0" w:space="0" w:color="auto"/>
            <w:left w:val="none" w:sz="0" w:space="0" w:color="auto"/>
            <w:bottom w:val="none" w:sz="0" w:space="0" w:color="auto"/>
            <w:right w:val="none" w:sz="0" w:space="0" w:color="auto"/>
          </w:divBdr>
        </w:div>
        <w:div w:id="467432265">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
        <w:div w:id="2134513599">
          <w:marLeft w:val="0"/>
          <w:marRight w:val="0"/>
          <w:marTop w:val="0"/>
          <w:marBottom w:val="0"/>
          <w:divBdr>
            <w:top w:val="none" w:sz="0" w:space="0" w:color="auto"/>
            <w:left w:val="none" w:sz="0" w:space="0" w:color="auto"/>
            <w:bottom w:val="none" w:sz="0" w:space="0" w:color="auto"/>
            <w:right w:val="none" w:sz="0" w:space="0" w:color="auto"/>
          </w:divBdr>
        </w:div>
        <w:div w:id="175967184">
          <w:marLeft w:val="0"/>
          <w:marRight w:val="0"/>
          <w:marTop w:val="0"/>
          <w:marBottom w:val="0"/>
          <w:divBdr>
            <w:top w:val="none" w:sz="0" w:space="0" w:color="auto"/>
            <w:left w:val="none" w:sz="0" w:space="0" w:color="auto"/>
            <w:bottom w:val="none" w:sz="0" w:space="0" w:color="auto"/>
            <w:right w:val="none" w:sz="0" w:space="0" w:color="auto"/>
          </w:divBdr>
        </w:div>
        <w:div w:id="1140267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hrijagdamba.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Shakti</dc:creator>
  <cp:keywords/>
  <dc:description/>
  <cp:lastModifiedBy>Admin Shakti</cp:lastModifiedBy>
  <cp:revision>11</cp:revision>
  <dcterms:created xsi:type="dcterms:W3CDTF">2024-07-22T13:22:00Z</dcterms:created>
  <dcterms:modified xsi:type="dcterms:W3CDTF">2025-03-25T05:51:00Z</dcterms:modified>
</cp:coreProperties>
</file>